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23" w:rsidRDefault="002E0DCE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Hlk158197896"/>
      <w:bookmarkStart w:id="1" w:name="_Hlk158197689"/>
      <w:bookmarkStart w:id="2" w:name="_GoBack"/>
      <w:bookmarkEnd w:id="2"/>
      <w:r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C54223" w:rsidRDefault="00C54223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40" w:lineRule="auto"/>
        <w:ind w:left="426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_Toc26540172"/>
      <w:bookmarkEnd w:id="0"/>
      <w:bookmarkEnd w:id="1"/>
    </w:p>
    <w:p w:rsidR="00C54223" w:rsidRDefault="002E0DC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Памятка о правилах проведения ЕГЭ (ГВЭ-11) в 2025 году (для ознакомления участников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экзамена 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их родителей (законных представителей) под подпись</w:t>
      </w:r>
      <w:bookmarkEnd w:id="3"/>
    </w:p>
    <w:p w:rsidR="00C54223" w:rsidRDefault="00C54223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Общая информация о порядке проведения ЕГЭ: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В целях обеспечения безопасности, обеспечения </w:t>
      </w:r>
      <w:r>
        <w:rPr>
          <w:rFonts w:ascii="Times New Roman" w:eastAsia="Calibri" w:hAnsi="Times New Roman" w:cs="Times New Roman"/>
          <w:sz w:val="24"/>
          <w:szCs w:val="24"/>
        </w:rPr>
        <w:t>порядка и 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 аудитории ППЭ оборудуются средствами видеонаблюдения; по решению Министерства образова</w:t>
      </w:r>
      <w:r>
        <w:rPr>
          <w:rFonts w:ascii="Times New Roman" w:eastAsia="Calibri" w:hAnsi="Times New Roman" w:cs="Times New Roman"/>
          <w:sz w:val="24"/>
          <w:szCs w:val="24"/>
        </w:rPr>
        <w:t>ния, науки и молодежи Республики Крым ППЭ оборудуются системами подавления сигналов подвижной связи.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ЕГЭ по всем учебным предметам начинается в 10:00.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Результаты экзаменов по каждому учебному предмету утверждаются, изменяются и (или) аннулируются пре</w:t>
      </w:r>
      <w:r>
        <w:rPr>
          <w:rFonts w:ascii="Times New Roman" w:eastAsia="Calibri" w:hAnsi="Times New Roman" w:cs="Times New Roman"/>
          <w:sz w:val="24"/>
          <w:szCs w:val="24"/>
        </w:rPr>
        <w:t>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государственной ит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оговой аттестации по образовательным программам среднего общего образования, утвержденного приказом Минпросвещения России и Рособрнадзора от 04.04.2023 № 233/552 (зарегистрирован в Минюсте России 15.05.2023, регистрационный № 73314) (далее – Порядок). 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>
        <w:rPr>
          <w:rFonts w:ascii="Times New Roman" w:eastAsia="Calibri" w:hAnsi="Times New Roman" w:cs="Times New Roman"/>
          <w:sz w:val="24"/>
          <w:szCs w:val="24"/>
        </w:rPr>
        <w:t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атематике базового уровня получил отметку не ниже удовлетворительной (три балла). 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</w:t>
      </w:r>
      <w:r>
        <w:rPr>
          <w:rFonts w:ascii="Times New Roman" w:eastAsia="Calibri" w:hAnsi="Times New Roman" w:cs="Times New Roman"/>
          <w:sz w:val="24"/>
          <w:szCs w:val="24"/>
        </w:rPr>
        <w:t>рганизации для последующего ознакомления участников экзамена с полученными ими результатами ЕГЭ. 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передачи в образовательные организации. Указанный день считается официальным днем объявления результатов.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Результаты ЕГЭ по математике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базового уровня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признаются в качестве результатов государственной итоговой аттестации по образовательным программам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реднего общего образования общеобразовательными организациями и профессиональными образовательными организациями, и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НЕ признаются как результаты вступительных испытаний по математике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 приёме на обучение по образовательным программам высшего образования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программам бакалавриата и специалитета – в образовательные организации высшего образования. 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Результаты ЕГЭ по математике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профильного уровня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признаются в качестве результатов государственной итоговой аттестации по образовательным программам среднего обще</w:t>
      </w:r>
      <w:r>
        <w:rPr>
          <w:rFonts w:ascii="Times New Roman" w:eastAsia="Calibri" w:hAnsi="Times New Roman" w:cs="Times New Roman"/>
          <w:sz w:val="24"/>
          <w:szCs w:val="24"/>
        </w:rPr>
        <w:t>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бакалавриата и специалитета – в образовательные организации высшего образования. 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 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Обяз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анности участника экзамена в рамках участия в ЕГЭ: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В день экзамена участник экзамена должен прибыть в ППЭ заблаговременно. Вход участников экзамена в ППЭ начинается с 09:00.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Допуск участников экзамена в ППЭ осуществляется при наличии у них документов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удостоверяющих их личность, и при наличии их в списках распределения в данный ППЭ. 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Если участник экзамена опоздал на экзамен, он допускается к сдаче ЕГЭ в установленном порядке, при этом время окончания экзамена не продлевается, о чем сообщается учас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тнику экзамена. 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 если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участники в аудитории завершили прослушивание аудиозаписи). Персональное аудирование для опоздавших участников не проводится (за исключением случая, когда в аудитории нет других участников экзамена). 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Повторный общий инструктаж для опоздавших участников эк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замена не проводится. Организаторы предоставляют необходимую информацию для заполнения регистрационных полей бланков ЕГЭ. 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случае отсутствия по объективным причинам у участника ГИА документа, удостоверяющего личность, он допускается в ППЭ после письменно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 подтверждения его личности сопровождающим от образовательной организации. 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резервные сроки указанные участники ЕГЭ могут быть допущены только по решению председателя ГЭК. 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В день проведения экзамена (в период с момента входа в ППЭ и до окончания экзамена) в ППЭ участникам экзамена запрещается иметь при себе уведомление о </w:t>
      </w:r>
      <w:r>
        <w:rPr>
          <w:rFonts w:ascii="Times New Roman" w:eastAsia="Calibri" w:hAnsi="Times New Roman" w:cs="Times New Roman"/>
          <w:sz w:val="24"/>
          <w:szCs w:val="24"/>
        </w:rPr>
        <w:t>регистрации на экзамены (необходимо оставить в месте для хранения личных вещей, которое организовано до входа в ППЭ, или отдать сопровождающему), средства связи, электронно-вычислительную технику, фото-, аудио- и видеоаппаратуру, справочные материалы, пись</w:t>
      </w:r>
      <w:r>
        <w:rPr>
          <w:rFonts w:ascii="Times New Roman" w:eastAsia="Calibri" w:hAnsi="Times New Roman" w:cs="Times New Roman"/>
          <w:sz w:val="24"/>
          <w:szCs w:val="24"/>
        </w:rPr>
        <w:t>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</w:t>
      </w:r>
      <w:r>
        <w:rPr>
          <w:rFonts w:ascii="Times New Roman" w:eastAsia="Calibri" w:hAnsi="Times New Roman" w:cs="Times New Roman"/>
          <w:sz w:val="24"/>
          <w:szCs w:val="24"/>
        </w:rPr>
        <w:t>мажном или электронном носителях, фотографировать экзаменационные материалы.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Рекомендуется взять с собой на экзамен только необходимые вещи. Иные личные вещи участники экзамена обязаны оставить в специально выделенном месте (помещении) для хранения личных </w:t>
      </w:r>
      <w:r>
        <w:rPr>
          <w:rFonts w:ascii="Times New Roman" w:eastAsia="Calibri" w:hAnsi="Times New Roman" w:cs="Times New Roman"/>
          <w:sz w:val="24"/>
          <w:szCs w:val="24"/>
        </w:rPr>
        <w:t>вещей участников экзамена в здании (комплексе зданий), где расположен ППЭ.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</w:t>
      </w:r>
      <w:r>
        <w:rPr>
          <w:rFonts w:ascii="Times New Roman" w:eastAsia="Calibri" w:hAnsi="Times New Roman" w:cs="Times New Roman"/>
          <w:sz w:val="24"/>
          <w:szCs w:val="24"/>
        </w:rPr>
        <w:t>ованием переносного металлоискателя.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Участники экзамена занимают рабочие места в аудитории в соответствии со списками распределения. Изменение рабочего места запрещено. 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Во время экзамена участникам экзамена запрещается общаться друг с другом, свобод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 перемещаться по аудитории и ППЭ, выходить из аудитории без разрешения организатора. 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выходе из аудитории во время экзамена участник экзамена должен оставить экзаменационные материалы, черновики и письменные принадлежности на рабочем столе. </w:t>
      </w:r>
    </w:p>
    <w:p w:rsidR="00C54223" w:rsidRDefault="002E0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 экзамена, допустившие нарушение порядка проведения ГИА, удаляются из ППЭ. Акт об удалении из ППЭ составляется в помещении для руководителя ППЭ (Штаб ППЭ) в присутствии члена ГЭК, руководителя ППЭ, организатора, общественного наблюдателя (при наличии).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этого организаторы, руководитель ППЭ или общественные наблюдатели приглашают члена ГЭК, который составляет акт об удалении из ППЭ и удаляет участников экзамена, нарушивших Порядок. Организатор ставит в соответствующем поле бланка участника экзамена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обходимую отметку. Акт об удалении из ППЭ составляется в двух экземплярах. Первый экземпляр акта выдается участнику экзамена, нарушившему Порядок, второй экземпляр в тот же день направляется в ГЭК для рассмотрения и последующего направления в РЦОИ для учет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при обработке экзаменационных работ. 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 Кодекса Российской Федерации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 административных правонарушениях от 30.12.2001 № 195-ФЗ. 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 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</w:t>
      </w:r>
      <w:r>
        <w:rPr>
          <w:rFonts w:ascii="Times New Roman" w:eastAsia="Calibri" w:hAnsi="Times New Roman" w:cs="Times New Roman"/>
          <w:sz w:val="24"/>
          <w:szCs w:val="24"/>
        </w:rPr>
        <w:t>ряются.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Права участника экзамена в рамках участия в ЕГЭ: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Участник экзамена может при выполнении работы использовать черновики со штампом образовательной организации, на базе которой организован ППЭ, и делать пометки в КИМ (в случае проведения ЕГЭ по ино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странным языкам (раздел «Говорение») черновики не выдаются). 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Внимание! Черновики и КИМ не проверяются и записи в них не учитываются при обработке экзаменационной работы. 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Участник экзамена, который по состоянию здоровья или другим объективным причинам </w:t>
      </w:r>
      <w:r>
        <w:rPr>
          <w:rFonts w:ascii="Times New Roman" w:eastAsia="Calibri" w:hAnsi="Times New Roman" w:cs="Times New Roman"/>
          <w:sz w:val="24"/>
          <w:szCs w:val="24"/>
        </w:rPr>
        <w:t>не может завершить выполнение экзаменационной работы, имеет право досрочно сдать экзаменационные материалы и покинуть аудиторию. В этом случае участник экзамена в сопровождении организатора проходит в медицинский кабинет, куда приглашается член ГЭК. В случ</w:t>
      </w:r>
      <w:r>
        <w:rPr>
          <w:rFonts w:ascii="Times New Roman" w:eastAsia="Calibri" w:hAnsi="Times New Roman" w:cs="Times New Roman"/>
          <w:sz w:val="24"/>
          <w:szCs w:val="24"/>
        </w:rPr>
        <w:t>ае согласия участника экзамена досрочно завершить экзамен составляется Акт о досрочном завершении экзамена по объективным причинам. В дальнейшем участник экзамена по решению председателя ГЭК сможет сдать экзамен по данному учебному предмету в резервные сро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ки. 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Участники экзамена, досрочно завершившие выполнение экзаменационной работы, могут покинуть ППЭ. Организаторы принимают у них все экзаменационные материалы. 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В случае если участник ГИА получил неудовлетворительные результаты по одному из обязател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ьных учебных предметов (русский язык или математика), он допускается повторно к ГИА по данному учебному предмету в текущем учебном году в резервные сроки соответствующего периода проведения экзаменов. </w:t>
      </w:r>
    </w:p>
    <w:p w:rsidR="00C54223" w:rsidRDefault="002E0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Участникам экзамена, получившим неудовлетворительный </w:t>
      </w:r>
      <w:r>
        <w:rPr>
          <w:rFonts w:ascii="Times New Roman" w:eastAsia="Calibri" w:hAnsi="Times New Roman" w:cs="Times New Roman"/>
          <w:sz w:val="24"/>
          <w:szCs w:val="24"/>
        </w:rPr>
        <w:t>результат по учебным предметам по выбору, предоставляется право пройти ГИА по соответствующим учебным предметам не ранее чем через год в сроки и формах, установленных Порядком.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</w:p>
    <w:p w:rsidR="00C54223" w:rsidRDefault="002E0DCE">
      <w:pPr>
        <w:spacing w:after="1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В соответствии с абзацем 1 пункта 97(1) Порядка участники ГИА вправе в дополни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тельные дни по своему желанию один раз пересдать ЕГЭ по одному учебному предмету по своему выбору из числа учебных предметов, сданных в текущем году (году сдачи экзамена), а также из числа учебных предметов, сданных в X классе в случае, установленном абзац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ем первым пункта 8 Порядка. </w:t>
      </w:r>
    </w:p>
    <w:p w:rsidR="00C54223" w:rsidRDefault="002E0DCE">
      <w:pPr>
        <w:spacing w:after="1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В случаях, установленных пунктом 97(1) Порядка,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ligatures w14:val="standardContextual"/>
        </w:rPr>
        <w:t>предыдущий результат ЕГЭ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по пересдаваемому учебному предмету, полученный участником ГИА в текущем году (году сдачи экзамена) (полученный в X классе в случае, установленном абзацем первым пункта 8 Порядка),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ligatures w14:val="standardContextual"/>
        </w:rPr>
        <w:t>аннулируется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решением председателя ГЭК. </w:t>
      </w:r>
    </w:p>
    <w:p w:rsidR="00C54223" w:rsidRDefault="002E0DCE">
      <w:pPr>
        <w:spacing w:after="1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Выпускник 11 класса также может п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ересдать один из обязательных учебных предметов (русский язык или математика), независимо от того, пересдавал ли он в соответствии с пунктом 55 Порядка в резервные сроки соответствующего периода обязательный учебный предмет, по которому был получен неудовл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етворительный результат, или нет. </w:t>
      </w:r>
    </w:p>
    <w:p w:rsidR="00C54223" w:rsidRDefault="002E0DCE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5. По решению председателя ГЭК к ГИА в форме ЕГЭ по русскому языку и (или) математике базового уровня в дополнительный период, но не ранее 1 сентября текущего года в формах, установленных пунктом 7 Порядка, допускаются:</w:t>
      </w:r>
    </w:p>
    <w:p w:rsidR="00C54223" w:rsidRDefault="002E0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1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) обучающиеся образовательных организаций и экстерны, не допущенные к ГИА в текущем учебном году, но получившие допуск к ГИА в соответствии с пунктом 8 Порядка в сроки, исключающие возможность прохождения ГИА до завершения основного периода проведения ГИА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в текущем году; </w:t>
      </w:r>
    </w:p>
    <w:p w:rsidR="00C54223" w:rsidRDefault="002E0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2) участники ГИА, не прошедшие ГИА по обязательным учебным предметам, в том числе участники ГИА, чьи результаты ГИА по обязательным учебным предметам в текущем учебном году были аннулированы по решению председателя ГЭК в случае выявления ф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актов нарушения Порядка участниками ГИА; </w:t>
      </w:r>
    </w:p>
    <w:p w:rsidR="00C54223" w:rsidRDefault="002E0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3) участники ГИА,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 в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резервные сроки. Для прохождения повторной ГИА обучающиеся восстанавливаются в организации, осуществляющей образовательную деятельность, на срок, необходимый для прохождения ГИА. </w:t>
      </w:r>
    </w:p>
    <w:p w:rsidR="00C54223" w:rsidRDefault="002E0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6.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Участник экзамена имеет право подать апелляцию о нарушении Порядка провед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ения и (или) о несогласии с выставленными баллами в апелляционную комиссию. 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ния заданий экзаменационной работы с кратким ответом, нарушением обучающимся, выпускником прошлых лет требований настоящего Порядка и неправильным заполнением бланков ЕГЭ. 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Участники экзамена заблаговременно информируются о времени, месте и порядке рассмот</w:t>
      </w:r>
      <w:r>
        <w:rPr>
          <w:rFonts w:ascii="Times New Roman" w:eastAsia="Calibri" w:hAnsi="Times New Roman" w:cs="Times New Roman"/>
          <w:sz w:val="24"/>
          <w:szCs w:val="24"/>
        </w:rPr>
        <w:t>рения апелляций. Участник экзамена и (или) его родители (законные представители) при желании присутствуют при рассмотрении апелляции.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Апелляцию о нарушении установленного Порядка проведения ГИА участник экзамена подает в день проведения экзамена члену ГЭК,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не покидая ППЭ.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и выносит одно из решений: 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об отклонении апелляции; 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об удовлетворении апел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ляции. 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удовлетворении апелляции результат экзамена,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иной день, предусмотренный единым 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асписанием проведения ЕГЭ. 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Апелляция о несогласии с выставленными баллами подается в течение двух рабочих дней после официального дня объявления результатов экзамена по соответствующему учебному предмету.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Участники ГИА подают апелляцию о несогласии с выст</w:t>
      </w:r>
      <w:r>
        <w:rPr>
          <w:rFonts w:ascii="Times New Roman" w:eastAsia="Calibri" w:hAnsi="Times New Roman" w:cs="Times New Roman"/>
          <w:sz w:val="24"/>
          <w:szCs w:val="24"/>
        </w:rPr>
        <w:t>авленными баллами в образовательную организацию, которой они были допущены к ГИА, участники ЕГЭ – в места, в которых были зарегистрированы на сдачу ЕГЭ, а также в иные места, утвержденные Министерством образования, науки и молодёжи Республики Крым.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>
        <w:rPr>
          <w:rFonts w:ascii="Times New Roman" w:eastAsia="Calibri" w:hAnsi="Times New Roman" w:cs="Times New Roman"/>
          <w:sz w:val="24"/>
          <w:szCs w:val="24"/>
        </w:rPr>
        <w:t>рассмотрении апелляции о несогласии с выставленными баллами апелляционная комиссия запрашивает распечатанные изображения экзаменационной работы, электронные носители, содержащие файлы с цифровой аудиозаписью устных ответов участников экзамена, копии проток</w:t>
      </w:r>
      <w:r>
        <w:rPr>
          <w:rFonts w:ascii="Times New Roman" w:eastAsia="Calibri" w:hAnsi="Times New Roman" w:cs="Times New Roman"/>
          <w:sz w:val="24"/>
          <w:szCs w:val="24"/>
        </w:rPr>
        <w:t>олов проверки экзаменационной работы предметной комиссией и КИМ участников экзамена, подавших апелляцию. Указанные материалы предъявляются участникам экзамена (в случае его присутствия при рассмотрении апелляции).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 заседания апелляционной комиссии по рассмотрению апелляции о несогласии с выставленными баллами апелляционная комиссия устанавливает правильность оценивания экзаменационной работы участника экзамена, подавшего апелляцию. Для этого к рассмотрению апелляц</w:t>
      </w:r>
      <w:r>
        <w:rPr>
          <w:rFonts w:ascii="Times New Roman" w:eastAsia="Calibri" w:hAnsi="Times New Roman" w:cs="Times New Roman"/>
          <w:sz w:val="24"/>
          <w:szCs w:val="24"/>
        </w:rPr>
        <w:t>ии привлекаются эксперты предметной комиссии по соответствующему учебному предмету. В случае если эксперты не дают однозначного ответа о правильности оценивания экзаменационной работы, апелляционная комиссия обращается в Комиссию по разработке КИМ по соотв</w:t>
      </w:r>
      <w:r>
        <w:rPr>
          <w:rFonts w:ascii="Times New Roman" w:eastAsia="Calibri" w:hAnsi="Times New Roman" w:cs="Times New Roman"/>
          <w:sz w:val="24"/>
          <w:szCs w:val="24"/>
        </w:rPr>
        <w:t>етствующему учебному предмету с запросом о разъяснениях по критериям оценивания. По результатам рассмотрения апелляции о несогласии с выставленными баллами апелляционная комиссия принимает решение об отклонении апелляции и сохранении выставленных баллов (о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тсутствие технических ошибок и ошибок оценивания экзаменационной работы) или об удовлетворении апелляции и изменении баллов (наличие технических ошибок и (или) ошибок оценивания экзаменационной работы).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Баллы могут быть изменены как в сторону повышения, та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 и в сторону понижения. 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Апелляции о нарушении установленного Порядка проведения ГИА и (или) о несогласии с выставленными баллами могут быть отозваны участниками экзамена по их собственному желанию. Для этого участник экзамена пишет заявление об отзыве по</w:t>
      </w:r>
      <w:r>
        <w:rPr>
          <w:rFonts w:ascii="Times New Roman" w:eastAsia="Calibri" w:hAnsi="Times New Roman" w:cs="Times New Roman"/>
          <w:sz w:val="24"/>
          <w:szCs w:val="24"/>
        </w:rPr>
        <w:t>данной им апелляции. Участники ГИА подают соответствующее заявление в письменной форме в образовательные организации, в которых они были допущены в установленном порядке к ГИА, участники ЕГЭ – места, в которых они были зарегистрированы на сдачу ЕГЭ.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случ</w:t>
      </w:r>
      <w:r>
        <w:rPr>
          <w:rFonts w:ascii="Times New Roman" w:eastAsia="Calibri" w:hAnsi="Times New Roman" w:cs="Times New Roman"/>
          <w:sz w:val="24"/>
          <w:szCs w:val="24"/>
        </w:rPr>
        <w:t>ае отсутствия заявления об отзыве поданной апелляции, и неявки участника ГИА на заседание апелляционной комиссии, на котором рассматривается апелляция, апелляционная комиссия рассматривает его апелляцию в установленном порядке.</w:t>
      </w:r>
    </w:p>
    <w:p w:rsidR="00C54223" w:rsidRDefault="00C542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Данная информация была подг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отовлена в соответствии со следующими нормативными правовыми документами, регламентирующими проведение ГИА: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1. Федеральным законом от 29.12.2012 № 273-ФЗ «Об образовании в Российской Федерации». 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2. Постановлением Правительства Российской Федерации от 29.1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1.2021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 среднего общего образования, и приема граждан в образовательные орга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низации для получения среднего профессионального и высшего образования и 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 среднего о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бщего образования». 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3. Приказом Минпросвещения России и Рособрнадзора от 04.04.2023 № 233/552 «Об утверждении Порядка проведения государственной итоговой аттестации по образовательным программам среднего общего образования» (зарегистрирован Минюстом Росси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и 15.05.2023, регистрационный № 73314).</w:t>
      </w:r>
    </w:p>
    <w:p w:rsidR="00C54223" w:rsidRDefault="00C542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C54223" w:rsidRDefault="00C542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223" w:rsidRDefault="00C542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проведения ЕГЭ (ГВЭ-11) ознакомлен (а):</w:t>
      </w:r>
    </w:p>
    <w:p w:rsidR="00C54223" w:rsidRDefault="00C542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___________________(_____________________)</w:t>
      </w:r>
    </w:p>
    <w:p w:rsidR="00C54223" w:rsidRDefault="00C542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«___»_______20__г.</w:t>
      </w:r>
    </w:p>
    <w:p w:rsidR="00C54223" w:rsidRDefault="00C542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Родитель/законный представитель несовершеннолетнего участника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___________________(_____________________)</w:t>
      </w:r>
    </w:p>
    <w:p w:rsidR="00C54223" w:rsidRDefault="00C542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223" w:rsidRDefault="002E0D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«___»_______20__г.</w:t>
      </w:r>
    </w:p>
    <w:sectPr w:rsidR="00C54223">
      <w:pgSz w:w="11906" w:h="16838"/>
      <w:pgMar w:top="851" w:right="70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23" w:rsidRDefault="002E0DCE">
      <w:pPr>
        <w:spacing w:line="240" w:lineRule="auto"/>
      </w:pPr>
      <w:r>
        <w:separator/>
      </w:r>
    </w:p>
  </w:endnote>
  <w:endnote w:type="continuationSeparator" w:id="0">
    <w:p w:rsidR="00C54223" w:rsidRDefault="002E0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23" w:rsidRDefault="002E0DCE">
      <w:pPr>
        <w:spacing w:after="0"/>
      </w:pPr>
      <w:r>
        <w:separator/>
      </w:r>
    </w:p>
  </w:footnote>
  <w:footnote w:type="continuationSeparator" w:id="0">
    <w:p w:rsidR="00C54223" w:rsidRDefault="002E0D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13BCC"/>
    <w:multiLevelType w:val="multilevel"/>
    <w:tmpl w:val="78D13BCC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EA"/>
    <w:rsid w:val="00015C9F"/>
    <w:rsid w:val="00033126"/>
    <w:rsid w:val="00054EF2"/>
    <w:rsid w:val="000605A3"/>
    <w:rsid w:val="00087C49"/>
    <w:rsid w:val="00090647"/>
    <w:rsid w:val="000E207F"/>
    <w:rsid w:val="00132993"/>
    <w:rsid w:val="00136B83"/>
    <w:rsid w:val="00141695"/>
    <w:rsid w:val="00153CA1"/>
    <w:rsid w:val="00160DEA"/>
    <w:rsid w:val="00162E8B"/>
    <w:rsid w:val="00167F35"/>
    <w:rsid w:val="00184364"/>
    <w:rsid w:val="001F7CBD"/>
    <w:rsid w:val="00230C62"/>
    <w:rsid w:val="00266B49"/>
    <w:rsid w:val="00272F48"/>
    <w:rsid w:val="00276FF3"/>
    <w:rsid w:val="00283776"/>
    <w:rsid w:val="00283F3A"/>
    <w:rsid w:val="00285F76"/>
    <w:rsid w:val="00297A41"/>
    <w:rsid w:val="002A1129"/>
    <w:rsid w:val="002E0DCE"/>
    <w:rsid w:val="00321A90"/>
    <w:rsid w:val="003657B7"/>
    <w:rsid w:val="00377839"/>
    <w:rsid w:val="00385FA2"/>
    <w:rsid w:val="003908C7"/>
    <w:rsid w:val="003C0278"/>
    <w:rsid w:val="003F53E5"/>
    <w:rsid w:val="00415C7E"/>
    <w:rsid w:val="00416015"/>
    <w:rsid w:val="00423F94"/>
    <w:rsid w:val="00424466"/>
    <w:rsid w:val="004324AA"/>
    <w:rsid w:val="00461A04"/>
    <w:rsid w:val="004728A3"/>
    <w:rsid w:val="00493923"/>
    <w:rsid w:val="004A2CCE"/>
    <w:rsid w:val="004A4810"/>
    <w:rsid w:val="004B3F25"/>
    <w:rsid w:val="00515996"/>
    <w:rsid w:val="00534815"/>
    <w:rsid w:val="00536F53"/>
    <w:rsid w:val="00542885"/>
    <w:rsid w:val="00572830"/>
    <w:rsid w:val="005742F9"/>
    <w:rsid w:val="00574D58"/>
    <w:rsid w:val="005C226A"/>
    <w:rsid w:val="005D1C75"/>
    <w:rsid w:val="006000AE"/>
    <w:rsid w:val="00605EF8"/>
    <w:rsid w:val="006112A6"/>
    <w:rsid w:val="00633BFD"/>
    <w:rsid w:val="0067715F"/>
    <w:rsid w:val="006A0EEB"/>
    <w:rsid w:val="006E0C53"/>
    <w:rsid w:val="006E75E3"/>
    <w:rsid w:val="00706EA8"/>
    <w:rsid w:val="00715AAA"/>
    <w:rsid w:val="007344B5"/>
    <w:rsid w:val="00776BC0"/>
    <w:rsid w:val="00780B06"/>
    <w:rsid w:val="0079510E"/>
    <w:rsid w:val="007A131C"/>
    <w:rsid w:val="007C2227"/>
    <w:rsid w:val="007C28E4"/>
    <w:rsid w:val="007F5B8D"/>
    <w:rsid w:val="008268DA"/>
    <w:rsid w:val="00862BE6"/>
    <w:rsid w:val="00864B3B"/>
    <w:rsid w:val="0087698B"/>
    <w:rsid w:val="00891846"/>
    <w:rsid w:val="008C2DE8"/>
    <w:rsid w:val="00925D4E"/>
    <w:rsid w:val="00927651"/>
    <w:rsid w:val="009403DF"/>
    <w:rsid w:val="00964ADB"/>
    <w:rsid w:val="00980864"/>
    <w:rsid w:val="009B540F"/>
    <w:rsid w:val="009C0B5B"/>
    <w:rsid w:val="009C63AA"/>
    <w:rsid w:val="009D2776"/>
    <w:rsid w:val="009D41BB"/>
    <w:rsid w:val="009F0CA5"/>
    <w:rsid w:val="00A07073"/>
    <w:rsid w:val="00A470D4"/>
    <w:rsid w:val="00A544DB"/>
    <w:rsid w:val="00A8318A"/>
    <w:rsid w:val="00A85D9D"/>
    <w:rsid w:val="00A97A73"/>
    <w:rsid w:val="00AB22BF"/>
    <w:rsid w:val="00AB52B4"/>
    <w:rsid w:val="00B02FC5"/>
    <w:rsid w:val="00B36F63"/>
    <w:rsid w:val="00B529A0"/>
    <w:rsid w:val="00B55997"/>
    <w:rsid w:val="00B7673E"/>
    <w:rsid w:val="00B83180"/>
    <w:rsid w:val="00C005B3"/>
    <w:rsid w:val="00C015EB"/>
    <w:rsid w:val="00C32A98"/>
    <w:rsid w:val="00C36491"/>
    <w:rsid w:val="00C37A30"/>
    <w:rsid w:val="00C54223"/>
    <w:rsid w:val="00C60F76"/>
    <w:rsid w:val="00C83612"/>
    <w:rsid w:val="00C84758"/>
    <w:rsid w:val="00CB74DC"/>
    <w:rsid w:val="00CD5363"/>
    <w:rsid w:val="00D3244A"/>
    <w:rsid w:val="00D56ACD"/>
    <w:rsid w:val="00D90081"/>
    <w:rsid w:val="00DB2BB5"/>
    <w:rsid w:val="00DC6D86"/>
    <w:rsid w:val="00DE1083"/>
    <w:rsid w:val="00DE6F12"/>
    <w:rsid w:val="00DE78B8"/>
    <w:rsid w:val="00DF716D"/>
    <w:rsid w:val="00E14743"/>
    <w:rsid w:val="00E84090"/>
    <w:rsid w:val="00EA7A91"/>
    <w:rsid w:val="00ED379F"/>
    <w:rsid w:val="00EE43C5"/>
    <w:rsid w:val="00EE7140"/>
    <w:rsid w:val="00F06738"/>
    <w:rsid w:val="00F240AD"/>
    <w:rsid w:val="00F36172"/>
    <w:rsid w:val="00F41089"/>
    <w:rsid w:val="00F741E8"/>
    <w:rsid w:val="00F83998"/>
    <w:rsid w:val="00FC4172"/>
    <w:rsid w:val="00FC7289"/>
    <w:rsid w:val="00FE237A"/>
    <w:rsid w:val="24A36B33"/>
    <w:rsid w:val="6F06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paragraph" w:customStyle="1" w:styleId="1">
    <w:name w:val="МР заголовок1"/>
    <w:basedOn w:val="ac"/>
    <w:next w:val="a"/>
    <w:link w:val="10"/>
    <w:qFormat/>
    <w:pPr>
      <w:keepNext/>
      <w:keepLines/>
      <w:pageBreakBefore/>
      <w:numPr>
        <w:numId w:val="1"/>
      </w:numPr>
      <w:tabs>
        <w:tab w:val="left" w:pos="360"/>
      </w:tabs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character" w:customStyle="1" w:styleId="10">
    <w:name w:val="МР заголовок1 Знак"/>
    <w:basedOn w:val="a0"/>
    <w:link w:val="1"/>
    <w:qFormat/>
    <w:rPr>
      <w:rFonts w:ascii="Times New Roman" w:hAnsi="Times New Roman" w:cs="Times New Roman"/>
      <w:b/>
      <w:sz w:val="32"/>
      <w:szCs w:val="28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paragraph" w:customStyle="1" w:styleId="1">
    <w:name w:val="МР заголовок1"/>
    <w:basedOn w:val="ac"/>
    <w:next w:val="a"/>
    <w:link w:val="10"/>
    <w:qFormat/>
    <w:pPr>
      <w:keepNext/>
      <w:keepLines/>
      <w:pageBreakBefore/>
      <w:numPr>
        <w:numId w:val="1"/>
      </w:numPr>
      <w:tabs>
        <w:tab w:val="left" w:pos="360"/>
      </w:tabs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character" w:customStyle="1" w:styleId="10">
    <w:name w:val="МР заголовок1 Знак"/>
    <w:basedOn w:val="a0"/>
    <w:link w:val="1"/>
    <w:qFormat/>
    <w:rPr>
      <w:rFonts w:ascii="Times New Roman" w:hAnsi="Times New Roman" w:cs="Times New Roman"/>
      <w:b/>
      <w:sz w:val="32"/>
      <w:szCs w:val="28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43C20-DBD4-4CA1-91DA-7DB222F9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Ирина Александровна</dc:creator>
  <cp:lastModifiedBy>ТАНЕЧКА</cp:lastModifiedBy>
  <cp:revision>2</cp:revision>
  <cp:lastPrinted>2024-02-07T08:36:00Z</cp:lastPrinted>
  <dcterms:created xsi:type="dcterms:W3CDTF">2025-03-02T18:40:00Z</dcterms:created>
  <dcterms:modified xsi:type="dcterms:W3CDTF">2025-03-02T18:40:00Z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2F31C25A24FE4767B527E25776845C5C_12</vt:lpwstr>
  </property>
</Properties>
</file>